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6BCC4">
      <w:pPr>
        <w:spacing w:line="58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附件2：</w:t>
      </w:r>
    </w:p>
    <w:p w14:paraId="54901A0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山西省农商银行2024年柜员岗位公开招聘</w:t>
      </w:r>
    </w:p>
    <w:p w14:paraId="7DBF791B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所需专业目录</w:t>
      </w:r>
    </w:p>
    <w:p w14:paraId="2A1D7ABC">
      <w:pPr>
        <w:spacing w:line="60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</w:p>
    <w:p w14:paraId="5568E57B">
      <w:pPr>
        <w:spacing w:line="60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一、大学本科专业</w:t>
      </w:r>
      <w:r>
        <w:rPr>
          <w:rFonts w:hint="eastAsia" w:ascii="黑体" w:hAnsi="黑体" w:eastAsia="黑体" w:cs="黑体"/>
          <w:sz w:val="32"/>
          <w:szCs w:val="32"/>
        </w:rPr>
        <w:t>目录</w:t>
      </w:r>
    </w:p>
    <w:p w14:paraId="1B3E0533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1.经济学类：经济学、经济统计学、国民经济管理、资源与环境经济学、商务经济学、能源经济、劳动经济学、经济工程、数字经济</w:t>
      </w:r>
    </w:p>
    <w:p w14:paraId="2E216C7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2.金融学类：金融学、金融工程、保险学、投资学、金融数学、信用管理、经济与金融、精算学、互联网金融、金融科技、金融审计</w:t>
      </w:r>
    </w:p>
    <w:p w14:paraId="704F17BC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3.法学类：法学、知识产权、信用风险管理与法律防控、国际经贸规则、纪检监察、国际法、国家安全学</w:t>
      </w:r>
    </w:p>
    <w:p w14:paraId="5B8FB4A5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4.数学类：数学与应用数学、信息与计算科学、数理基础科学、数据计算及应用</w:t>
      </w:r>
    </w:p>
    <w:p w14:paraId="228F839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5.心理学类：心理学、应用心理学</w:t>
      </w:r>
    </w:p>
    <w:p w14:paraId="69691EB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6.统计学类：统计学、应用统计学、数据科学</w:t>
      </w:r>
    </w:p>
    <w:p w14:paraId="0121A12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计算机类：计算机科学与技术、软件工程、网络工程、信息安全、物联网工程、数字媒体技术、智能科学与技术、空间信息与数字技术、电子与计算机工程、数据科学与大数据技术、网络空间安全、新媒体技术、保密技术、服务科学与工程、虚拟现实技术、区块链工程、密码科学与技术</w:t>
      </w:r>
      <w:bookmarkStart w:id="0" w:name="_GoBack"/>
      <w:bookmarkEnd w:id="0"/>
    </w:p>
    <w:p w14:paraId="21FD59AF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8.工商管理类：工商管理、市场营销、会计学、财务管理、国际商务、人力资源管理、审计学、资产评估、物业管理、劳动关系、财务会计教育、市场营销教育、零售业管理、创业管理、内部审计</w:t>
      </w:r>
    </w:p>
    <w:p w14:paraId="4443624E"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trike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.公共管理类：公共事业管理、行政管理、劳动与社会保障、土地资源管理、城市管理、海关管理、公共关系学、健康服务与管理、医疗保险、养老服务管理</w:t>
      </w:r>
    </w:p>
    <w:p w14:paraId="1D3C1B58">
      <w:pPr>
        <w:pStyle w:val="2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.电子商务类：电子商务、电子商务及法律、跨境电子商务</w:t>
      </w:r>
    </w:p>
    <w:p w14:paraId="0F75FED9">
      <w:pPr>
        <w:spacing w:line="600" w:lineRule="exact"/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二、硕士研究生专业</w:t>
      </w:r>
      <w:r>
        <w:rPr>
          <w:rFonts w:hint="eastAsia" w:ascii="黑体" w:hAnsi="黑体" w:eastAsia="黑体" w:cs="黑体"/>
          <w:sz w:val="32"/>
          <w:szCs w:val="32"/>
        </w:rPr>
        <w:t>目录</w:t>
      </w: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557"/>
        <w:gridCol w:w="2868"/>
        <w:gridCol w:w="3748"/>
      </w:tblGrid>
      <w:tr w14:paraId="214986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F924B">
            <w:pPr>
              <w:widowControl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序号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30BF7">
            <w:pPr>
              <w:widowControl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"/>
              </w:rPr>
              <w:t>门类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84199">
            <w:pPr>
              <w:widowControl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"/>
              </w:rPr>
              <w:t>一级学科名称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FA46D">
            <w:pPr>
              <w:widowControl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kern w:val="0"/>
                <w:sz w:val="32"/>
                <w:szCs w:val="32"/>
                <w:lang w:bidi="ar"/>
              </w:rPr>
              <w:t>二级学科名称</w:t>
            </w:r>
          </w:p>
        </w:tc>
      </w:tr>
      <w:tr w14:paraId="76D7D0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103E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C6BA3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9A0D5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6B9E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政治经济学</w:t>
            </w:r>
          </w:p>
        </w:tc>
      </w:tr>
      <w:tr w14:paraId="759488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D514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2AB43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8C04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40B6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经济思想史</w:t>
            </w:r>
          </w:p>
        </w:tc>
      </w:tr>
      <w:tr w14:paraId="69845D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8E7E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7DCF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4F40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325F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经济史</w:t>
            </w:r>
          </w:p>
        </w:tc>
      </w:tr>
      <w:tr w14:paraId="0E9E1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498D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78E1E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0B56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C702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西方经济学</w:t>
            </w:r>
          </w:p>
        </w:tc>
      </w:tr>
      <w:tr w14:paraId="28981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9EC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5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75B0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59DE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3B11E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世界经济</w:t>
            </w:r>
          </w:p>
        </w:tc>
      </w:tr>
      <w:tr w14:paraId="033DAC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5A7A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6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9AEBD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7105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理论经济学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22EE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人口、资源与环境经济学</w:t>
            </w:r>
          </w:p>
        </w:tc>
      </w:tr>
      <w:tr w14:paraId="1F53EC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A048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7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7A2F3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5FB8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ECA11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国民经济学</w:t>
            </w:r>
          </w:p>
        </w:tc>
      </w:tr>
      <w:tr w14:paraId="68246C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7251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8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59E6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539B0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B63E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区域经济学</w:t>
            </w:r>
          </w:p>
        </w:tc>
      </w:tr>
      <w:tr w14:paraId="550DA4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F0F9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9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8C19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BE36E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17EF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财政学</w:t>
            </w:r>
          </w:p>
        </w:tc>
      </w:tr>
      <w:tr w14:paraId="69D0CA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79D1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10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4442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75B88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AF8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金融学</w:t>
            </w:r>
          </w:p>
        </w:tc>
      </w:tr>
      <w:tr w14:paraId="61AF56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8154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4195C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228B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0071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产业经济学</w:t>
            </w:r>
          </w:p>
        </w:tc>
      </w:tr>
      <w:tr w14:paraId="7CA34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4916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AFDF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9E7E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7845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国际贸易学</w:t>
            </w:r>
          </w:p>
        </w:tc>
      </w:tr>
      <w:tr w14:paraId="516424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6E88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13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998F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6BFA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A4FE0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劳动经济学</w:t>
            </w:r>
          </w:p>
        </w:tc>
      </w:tr>
      <w:tr w14:paraId="7F11A0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6A5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14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A8C9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0C9DB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6D81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统计学</w:t>
            </w:r>
          </w:p>
        </w:tc>
      </w:tr>
      <w:tr w14:paraId="3A8292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9B8EB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15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A45F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53FE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7DAE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数量经济学</w:t>
            </w:r>
          </w:p>
        </w:tc>
      </w:tr>
      <w:tr w14:paraId="2E4037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9B04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16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449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5712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应用经济学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F19D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国防经济</w:t>
            </w:r>
          </w:p>
        </w:tc>
      </w:tr>
      <w:tr w14:paraId="5CE433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FDD5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17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AA17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087D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E258C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法学理论</w:t>
            </w:r>
          </w:p>
        </w:tc>
      </w:tr>
      <w:tr w14:paraId="3593A1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54515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18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AFF8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C4B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E8DD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法律史</w:t>
            </w:r>
          </w:p>
        </w:tc>
      </w:tr>
      <w:tr w14:paraId="76E979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DA0E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19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A58A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A2EF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8BEC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宪法学与行政法学</w:t>
            </w:r>
          </w:p>
        </w:tc>
      </w:tr>
      <w:tr w14:paraId="105187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56CC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20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18CA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7BF42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5E1CB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刑法学</w:t>
            </w:r>
          </w:p>
        </w:tc>
      </w:tr>
      <w:tr w14:paraId="47D650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521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1FF12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1EEB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AEA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民商法学</w:t>
            </w:r>
          </w:p>
        </w:tc>
      </w:tr>
      <w:tr w14:paraId="7967C8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C0C3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3E2E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1A19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355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诉讼法学</w:t>
            </w:r>
          </w:p>
        </w:tc>
      </w:tr>
      <w:tr w14:paraId="27CD32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ECB2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23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9865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23A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F81C9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经济法学</w:t>
            </w:r>
          </w:p>
        </w:tc>
      </w:tr>
      <w:tr w14:paraId="2E3E47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7647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24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477D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99E3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D3791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环境与资源保护法学</w:t>
            </w:r>
          </w:p>
        </w:tc>
      </w:tr>
      <w:tr w14:paraId="7B6D65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B5BA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25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E145C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8729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D362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国际法学</w:t>
            </w:r>
          </w:p>
        </w:tc>
      </w:tr>
      <w:tr w14:paraId="0CB983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7F497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26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1F1B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5CA60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法学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42736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军事法学</w:t>
            </w:r>
          </w:p>
        </w:tc>
      </w:tr>
      <w:tr w14:paraId="78D4AB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0727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27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93EE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8B97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F452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基础数学</w:t>
            </w:r>
          </w:p>
        </w:tc>
      </w:tr>
      <w:tr w14:paraId="00795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1741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28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6B65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BD9E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BABD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计算数学</w:t>
            </w:r>
          </w:p>
        </w:tc>
      </w:tr>
      <w:tr w14:paraId="3A8123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7207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29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E2EC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D421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5B73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概率论与数理统计</w:t>
            </w:r>
          </w:p>
        </w:tc>
      </w:tr>
      <w:tr w14:paraId="1F2CF9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85DB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30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D23A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5D5E9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7F1A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应用数学</w:t>
            </w:r>
          </w:p>
        </w:tc>
      </w:tr>
      <w:tr w14:paraId="7BCBF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81C5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3799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E1D6A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数学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BC26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运筹学与控制论</w:t>
            </w:r>
          </w:p>
        </w:tc>
      </w:tr>
      <w:tr w14:paraId="2597B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C2B8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5CF4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0248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统计学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4A95D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5AFB0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7533D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33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7C8EE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FFC6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计算机科学与技术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69CC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计算机系统结构</w:t>
            </w:r>
          </w:p>
        </w:tc>
      </w:tr>
      <w:tr w14:paraId="7976FB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64D3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34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5F40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C26C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计算机科学与技术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19A5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计算机软件与理论</w:t>
            </w:r>
          </w:p>
        </w:tc>
      </w:tr>
      <w:tr w14:paraId="28DB00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5E93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35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BEAF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618B0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计算机科学与技术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48236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计算机应用技术</w:t>
            </w:r>
          </w:p>
        </w:tc>
      </w:tr>
      <w:tr w14:paraId="6B4D55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9E20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36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9633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D6F7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管理科学与工程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53636">
            <w:pPr>
              <w:widowControl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 w14:paraId="3F43C1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9121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37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F3B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D605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工商管理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B2B1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会计学</w:t>
            </w:r>
          </w:p>
        </w:tc>
      </w:tr>
      <w:tr w14:paraId="54B6EB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4568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38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10F9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241A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工商管理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2047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企业管理</w:t>
            </w:r>
          </w:p>
        </w:tc>
      </w:tr>
      <w:tr w14:paraId="16F990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15C9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39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1F60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CA65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工商管理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ED9A0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旅游管理</w:t>
            </w:r>
          </w:p>
        </w:tc>
      </w:tr>
      <w:tr w14:paraId="13686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7914E8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40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A8F9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9C811B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工商管理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5D57E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技术经济及管理</w:t>
            </w:r>
          </w:p>
        </w:tc>
      </w:tr>
      <w:tr w14:paraId="417FF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4690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41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83DC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167E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公共管理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87B94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行政管理</w:t>
            </w:r>
          </w:p>
        </w:tc>
      </w:tr>
      <w:tr w14:paraId="102DF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5B57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42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536D2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18D0F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公共管理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F143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社会医学与卫生事业管理</w:t>
            </w:r>
          </w:p>
        </w:tc>
      </w:tr>
      <w:tr w14:paraId="776CA0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6EDE6A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43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C5387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853FF5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公共管理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E9071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教育经济与管理</w:t>
            </w:r>
          </w:p>
        </w:tc>
      </w:tr>
      <w:tr w14:paraId="232243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42962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44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2156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1B09C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公共管理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C275D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社会保障</w:t>
            </w:r>
          </w:p>
        </w:tc>
      </w:tr>
      <w:tr w14:paraId="6376FD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A50AE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45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1A5C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管理学</w:t>
            </w:r>
          </w:p>
        </w:tc>
        <w:tc>
          <w:tcPr>
            <w:tcW w:w="2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57A70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公共管理</w:t>
            </w:r>
          </w:p>
        </w:tc>
        <w:tc>
          <w:tcPr>
            <w:tcW w:w="3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E6673">
            <w:pPr>
              <w:widowControl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bidi="ar"/>
              </w:rPr>
              <w:t>土地资源管理</w:t>
            </w:r>
          </w:p>
        </w:tc>
      </w:tr>
    </w:tbl>
    <w:p w14:paraId="0E4859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A4689"/>
    <w:rsid w:val="482A4689"/>
    <w:rsid w:val="49C64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1169</Words>
  <Characters>1218</Characters>
  <Lines>0</Lines>
  <Paragraphs>0</Paragraphs>
  <TotalTime>1</TotalTime>
  <ScaleCrop>false</ScaleCrop>
  <LinksUpToDate>false</LinksUpToDate>
  <CharactersWithSpaces>1218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2024-12-17T07:42:00Z</dcterms:created>
  <dc:creator>。</dc:creator>
  <cp:lastModifiedBy>。</cp:lastModifiedBy>
  <dcterms:modified xsi:type="dcterms:W3CDTF">2024-12-17T09:19:12Z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8D558E4D9CFE4720999A47D789B039E6_11</vt:lpwstr>
  </property>
</Properties>
</file>