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考生</w:t>
      </w:r>
      <w:r>
        <w:rPr>
          <w:rFonts w:hint="eastAsia" w:ascii="国标仿宋" w:hAnsi="国标仿宋" w:eastAsia="国标仿宋" w:cs="国标仿宋"/>
          <w:kern w:val="0"/>
          <w:sz w:val="32"/>
          <w:szCs w:val="32"/>
          <w:lang w:eastAsia="zh-CN"/>
        </w:rPr>
        <w:t>承诺书</w:t>
      </w:r>
    </w:p>
    <w:p>
      <w:pPr>
        <w:keepNext w:val="0"/>
        <w:keepLines w:val="0"/>
        <w:widowControl/>
        <w:suppressLineNumbers w:val="0"/>
        <w:spacing w:line="480" w:lineRule="auto"/>
        <w:ind w:firstLine="640" w:firstLineChars="200"/>
        <w:jc w:val="left"/>
        <w:rPr>
          <w:rFonts w:hint="eastAsia" w:ascii="国标仿宋" w:hAnsi="国标仿宋" w:eastAsia="国标仿宋" w:cs="国标仿宋"/>
          <w:sz w:val="32"/>
          <w:szCs w:val="32"/>
        </w:rPr>
      </w:pPr>
      <w:r>
        <w:rPr>
          <w:rFonts w:hint="eastAsia" w:ascii="国标仿宋" w:hAnsi="国标仿宋" w:eastAsia="国标仿宋" w:cs="国标仿宋"/>
          <w:color w:val="000000"/>
          <w:kern w:val="0"/>
          <w:sz w:val="32"/>
          <w:szCs w:val="32"/>
          <w:lang w:val="en-US" w:eastAsia="zh-CN" w:bidi="ar"/>
        </w:rPr>
        <w:t>姓名：                身份证号：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line="480" w:lineRule="auto"/>
        <w:ind w:firstLine="640" w:firstLineChars="200"/>
        <w:jc w:val="left"/>
        <w:rPr>
          <w:rFonts w:hint="eastAsia" w:ascii="国标仿宋" w:hAnsi="国标仿宋" w:eastAsia="国标仿宋" w:cs="国标仿宋"/>
          <w:sz w:val="32"/>
          <w:szCs w:val="32"/>
        </w:rPr>
      </w:pPr>
      <w:r>
        <w:rPr>
          <w:rFonts w:hint="eastAsia" w:ascii="国标仿宋" w:hAnsi="国标仿宋" w:eastAsia="国标仿宋" w:cs="国标仿宋"/>
          <w:color w:val="000000"/>
          <w:kern w:val="0"/>
          <w:sz w:val="32"/>
          <w:szCs w:val="32"/>
          <w:lang w:val="en-US" w:eastAsia="zh-CN" w:bidi="ar"/>
        </w:rPr>
        <w:t>电话：                家庭住址：</w:t>
      </w:r>
    </w:p>
    <w:p>
      <w:pPr>
        <w:keepNext w:val="0"/>
        <w:keepLines w:val="0"/>
        <w:widowControl/>
        <w:suppressLineNumbers w:val="0"/>
        <w:spacing w:line="480" w:lineRule="auto"/>
        <w:ind w:firstLine="640" w:firstLineChars="200"/>
        <w:jc w:val="left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color w:val="000000"/>
          <w:kern w:val="0"/>
          <w:sz w:val="32"/>
          <w:szCs w:val="32"/>
          <w:lang w:val="en-US" w:eastAsia="zh-CN" w:bidi="ar"/>
        </w:rPr>
        <w:t>在</w:t>
      </w:r>
      <w:r>
        <w:rPr>
          <w:rFonts w:hint="eastAsia" w:ascii="国标仿宋" w:hAnsi="国标仿宋" w:eastAsia="国标仿宋" w:cs="国标仿宋"/>
          <w:kern w:val="0"/>
          <w:sz w:val="32"/>
          <w:szCs w:val="32"/>
          <w:lang w:eastAsia="zh-CN"/>
        </w:rPr>
        <w:t>山西省大同市平城区人民检察院</w:t>
      </w:r>
      <w:r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  <w:t>2022年公开招聘检察事务助理</w:t>
      </w:r>
      <w:r>
        <w:rPr>
          <w:rFonts w:hint="eastAsia" w:ascii="国标仿宋" w:hAnsi="国标仿宋" w:eastAsia="国标仿宋" w:cs="国标仿宋"/>
          <w:color w:val="000000"/>
          <w:kern w:val="0"/>
          <w:sz w:val="32"/>
          <w:szCs w:val="32"/>
          <w:lang w:val="en-US" w:eastAsia="zh-CN" w:bidi="ar"/>
        </w:rPr>
        <w:t>招录考试过程中，本人自觉遵守并将继续遵守有关规定，现郑重承诺如下：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1、自觉服从考试工作人员管理，不得以任何理由妨碍考试工作人员履行职责，不得扰乱考场及其他考试工作的秩序。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2、凭《准考证》和居民身份证</w:t>
      </w:r>
      <w:r>
        <w:rPr>
          <w:rFonts w:hint="eastAsia" w:ascii="国标仿宋" w:hAnsi="国标仿宋" w:eastAsia="国标仿宋" w:cs="国标仿宋"/>
          <w:kern w:val="0"/>
          <w:sz w:val="32"/>
          <w:szCs w:val="32"/>
          <w:lang w:eastAsia="zh-CN"/>
        </w:rPr>
        <w:t>原件</w:t>
      </w: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，按规定时间参加考试。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国标仿宋" w:hAnsi="国标仿宋" w:eastAsia="国标仿宋" w:cs="国标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3、入场时</w:t>
      </w:r>
      <w:r>
        <w:rPr>
          <w:rFonts w:hint="eastAsia" w:ascii="国标仿宋" w:hAnsi="国标仿宋" w:eastAsia="国标仿宋" w:cs="国标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仅限带一支得力牌或者晨光牌黑色中性笔，同时保证不</w:t>
      </w:r>
      <w:r>
        <w:rPr>
          <w:rFonts w:hint="eastAsia" w:ascii="国标仿宋" w:hAnsi="国标仿宋" w:eastAsia="国标仿宋" w:cs="国标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携带各种无线通讯工具(如手机、</w:t>
      </w:r>
      <w:r>
        <w:rPr>
          <w:rFonts w:hint="eastAsia" w:ascii="国标仿宋" w:hAnsi="国标仿宋" w:eastAsia="国标仿宋" w:cs="国标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智能手表、带有接收功能的电子设备</w:t>
      </w:r>
      <w:r>
        <w:rPr>
          <w:rFonts w:hint="eastAsia" w:ascii="国标仿宋" w:hAnsi="国标仿宋" w:eastAsia="国标仿宋" w:cs="国标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等)、电子存储记忆录放设备以及涂改液、</w:t>
      </w:r>
      <w:r>
        <w:rPr>
          <w:rFonts w:hint="eastAsia" w:ascii="国标仿宋" w:hAnsi="国标仿宋" w:eastAsia="国标仿宋" w:cs="国标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橡皮、铅笔、</w:t>
      </w:r>
      <w:r>
        <w:rPr>
          <w:rFonts w:hint="eastAsia" w:ascii="国标仿宋" w:hAnsi="国标仿宋" w:eastAsia="国标仿宋" w:cs="国标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修正带</w:t>
      </w:r>
      <w:r>
        <w:rPr>
          <w:rFonts w:hint="eastAsia" w:ascii="国标仿宋" w:hAnsi="国标仿宋" w:eastAsia="国标仿宋" w:cs="国标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、手表、尺子、胶带、各类饰品、各类钥匙</w:t>
      </w:r>
      <w:r>
        <w:rPr>
          <w:rFonts w:hint="eastAsia" w:ascii="国标仿宋" w:hAnsi="国标仿宋" w:eastAsia="国标仿宋" w:cs="国标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等物品进入考场。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4、入场时，自觉接受监考教师使用金属探测器检查违规物品检查，并对监考教师予以协助和配合；入场后，对号入座，并将《准考证》、身份证放在课桌靠近走道一侧上角以备查验。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5</w:t>
      </w:r>
      <w:r>
        <w:rPr>
          <w:rFonts w:hint="eastAsia" w:ascii="国标仿宋" w:hAnsi="国标仿宋" w:eastAsia="国标仿宋" w:cs="国标仿宋"/>
          <w:kern w:val="0"/>
          <w:sz w:val="32"/>
          <w:szCs w:val="32"/>
          <w:lang w:eastAsia="zh-CN"/>
        </w:rPr>
        <w:t>、</w:t>
      </w: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考前20分钟进入考场，考点发出开考信号后开始答题，开考15分钟后不得入场，考点发出考试结束信号后立即停止作答，交卷出场后不再进场续考，也不在考场附近逗留或交谈。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  <w:t>6</w:t>
      </w: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、在考场内保持安静，不吸烟，不喧哗，不交头接耳、左顾右盼、打手势、做暗号、不夹带、旁窥、抄袭或有意让他人抄袭，不传抄答案或交换试卷、答题卡、草稿纸，不将试卷、答题卡或草稿纸带出考场。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color w:val="FF0000"/>
          <w:kern w:val="0"/>
          <w:sz w:val="32"/>
          <w:szCs w:val="32"/>
          <w:lang w:eastAsia="zh-CN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  <w:t>7</w:t>
      </w: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、遇试卷分发错误及试题字迹不清等问题，举手询问；涉及试题内容的疑问，不向监考教师询问。考试终了信号发出后，立即停笔，根据监考教师指令依次退出考场，不在考场逗留。</w:t>
      </w:r>
      <w:r>
        <w:rPr>
          <w:rFonts w:hint="eastAsia" w:ascii="国标仿宋" w:hAnsi="国标仿宋" w:eastAsia="国标仿宋" w:cs="国标仿宋"/>
          <w:color w:val="FF0000"/>
          <w:kern w:val="0"/>
          <w:sz w:val="32"/>
          <w:szCs w:val="32"/>
          <w:lang w:eastAsia="zh-CN"/>
        </w:rPr>
        <w:t>任何人考试期间不得离开座位、不得提前交卷。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  <w:t>8</w:t>
      </w: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、</w:t>
      </w:r>
      <w:r>
        <w:rPr>
          <w:rFonts w:hint="eastAsia" w:ascii="国标仿宋" w:hAnsi="国标仿宋" w:eastAsia="国标仿宋" w:cs="国标仿宋"/>
          <w:kern w:val="0"/>
          <w:sz w:val="32"/>
          <w:szCs w:val="32"/>
          <w:lang w:eastAsia="zh-CN"/>
        </w:rPr>
        <w:t>如本人</w:t>
      </w: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违反考试纪律和规定的行为，将</w:t>
      </w:r>
      <w:r>
        <w:rPr>
          <w:rFonts w:hint="eastAsia" w:ascii="国标仿宋" w:hAnsi="国标仿宋" w:eastAsia="国标仿宋" w:cs="国标仿宋"/>
          <w:kern w:val="0"/>
          <w:sz w:val="32"/>
          <w:szCs w:val="32"/>
          <w:lang w:eastAsia="zh-CN"/>
        </w:rPr>
        <w:t>接受主管部门</w:t>
      </w: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依据《国家教育考试违规处理办法》</w:t>
      </w:r>
      <w:r>
        <w:rPr>
          <w:rFonts w:hint="eastAsia" w:ascii="国标仿宋" w:hAnsi="国标仿宋" w:eastAsia="国标仿宋" w:cs="国标仿宋"/>
          <w:kern w:val="0"/>
          <w:sz w:val="32"/>
          <w:szCs w:val="32"/>
          <w:lang w:eastAsia="zh-CN"/>
        </w:rPr>
        <w:t>、《</w:t>
      </w: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公务员考试录用违纪违规行为处理办法</w:t>
      </w:r>
      <w:r>
        <w:rPr>
          <w:rFonts w:hint="eastAsia" w:ascii="国标仿宋" w:hAnsi="国标仿宋" w:eastAsia="国标仿宋" w:cs="国标仿宋"/>
          <w:kern w:val="0"/>
          <w:sz w:val="32"/>
          <w:szCs w:val="32"/>
          <w:lang w:eastAsia="zh-CN"/>
        </w:rPr>
        <w:t>》、《中华人民共和国治安管理处罚法》、《中华人民共和国刑法》等相关法律法规进行</w:t>
      </w: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  <w:t>9、本人近期（自今日起前14天内）未到过疫区、有病例报告的村（社区），未接触过新型冠状病毒感染者，未接触过来自疫区或有病例报告的村（社区）发热或有呼吸道症状的患者。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  <w:t>10、本人目前身体健康且近期内（自今日起前14天内）没有出现发烧、咳嗽、胸闷等与新型冠状病毒感染有关的症状。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  <w:t>11、自觉戴口罩、自觉接受医疗机构流行病学调查，主动配合考试组织单位进行健康监测，当出现发热（体温≥37.3℃）、乏力、干咳等不适症状时，及时报告并按照规范流程就诊。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  <w:t>12、考试期间严格遵守和落实疫情防控相应措施。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  <w:t>本人完全了解上述内容，承诺遵守，并对所承诺的事项承担法律责任。</w:t>
      </w:r>
    </w:p>
    <w:p>
      <w:pPr>
        <w:keepNext w:val="0"/>
        <w:keepLines w:val="0"/>
        <w:widowControl/>
        <w:suppressLineNumbers w:val="0"/>
        <w:spacing w:line="480" w:lineRule="auto"/>
        <w:ind w:firstLine="5440" w:firstLineChars="1700"/>
        <w:jc w:val="left"/>
        <w:rPr>
          <w:rFonts w:hint="eastAsia" w:ascii="国标仿宋" w:hAnsi="国标仿宋" w:eastAsia="国标仿宋" w:cs="国标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480" w:lineRule="auto"/>
        <w:ind w:firstLine="5440" w:firstLineChars="1700"/>
        <w:jc w:val="left"/>
        <w:rPr>
          <w:rFonts w:hint="eastAsia" w:ascii="国标仿宋" w:hAnsi="国标仿宋" w:eastAsia="国标仿宋" w:cs="国标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国标仿宋" w:hAnsi="国标仿宋" w:eastAsia="国标仿宋" w:cs="国标仿宋"/>
          <w:color w:val="000000"/>
          <w:kern w:val="0"/>
          <w:sz w:val="32"/>
          <w:szCs w:val="32"/>
          <w:lang w:val="en-US" w:eastAsia="zh-CN" w:bidi="ar"/>
        </w:rPr>
        <w:t>承诺人（捺印）：</w:t>
      </w:r>
    </w:p>
    <w:p>
      <w:pPr>
        <w:keepNext w:val="0"/>
        <w:keepLines w:val="0"/>
        <w:widowControl/>
        <w:suppressLineNumbers w:val="0"/>
        <w:spacing w:line="480" w:lineRule="auto"/>
        <w:ind w:firstLine="5440" w:firstLineChars="1700"/>
        <w:jc w:val="left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color w:val="000000"/>
          <w:kern w:val="0"/>
          <w:sz w:val="32"/>
          <w:szCs w:val="32"/>
          <w:lang w:val="en-US" w:eastAsia="zh-CN" w:bidi="ar"/>
        </w:rPr>
        <w:t>2022年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国标仿宋" w:hAnsi="国标仿宋" w:eastAsia="国标仿宋" w:cs="国标仿宋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国标仿宋" w:hAnsi="国标仿宋" w:eastAsia="国标仿宋" w:cs="国标仿宋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国标仿宋" w:hAnsi="国标仿宋" w:eastAsia="国标仿宋" w:cs="国标仿宋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国标仿宋" w:hAnsi="国标仿宋" w:eastAsia="国标仿宋" w:cs="国标仿宋"/>
          <w:b/>
          <w:color w:val="000000"/>
          <w:sz w:val="32"/>
          <w:szCs w:val="32"/>
        </w:rPr>
      </w:pPr>
      <w:r>
        <w:rPr>
          <w:rFonts w:hint="eastAsia" w:ascii="国标仿宋" w:hAnsi="国标仿宋" w:eastAsia="国标仿宋" w:cs="国标仿宋"/>
          <w:b/>
          <w:color w:val="000000"/>
          <w:sz w:val="32"/>
          <w:szCs w:val="32"/>
        </w:rPr>
        <w:t>《中华人民共和国刑法修正案（九）》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国标仿宋" w:hAnsi="国标仿宋" w:eastAsia="国标仿宋" w:cs="国标仿宋"/>
          <w:b/>
          <w:color w:val="000000"/>
          <w:sz w:val="32"/>
          <w:szCs w:val="32"/>
        </w:rPr>
      </w:pPr>
      <w:r>
        <w:rPr>
          <w:rFonts w:hint="eastAsia" w:ascii="国标仿宋" w:hAnsi="国标仿宋" w:eastAsia="国标仿宋" w:cs="国标仿宋"/>
          <w:b/>
          <w:color w:val="000000"/>
          <w:sz w:val="32"/>
          <w:szCs w:val="32"/>
        </w:rPr>
        <w:t>有关考试违法行为处理的规定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b/>
          <w:bCs/>
          <w:kern w:val="0"/>
          <w:sz w:val="32"/>
          <w:szCs w:val="32"/>
        </w:rPr>
        <w:t>二十四</w:t>
      </w: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 xml:space="preserve"> 将刑法第二百八十三条修改为：“非法生产、销售专用间谍器材或者窃听、窃照专用器材的，处三年以下有期徒刑、拘役或者管制，并处或者单处罚金；情节严重的，处三年以上七年以下有期徒刑，并处罚金。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“单位犯前款罪的，对单位判处罚金，并对其直接负责的主管人员和其他直接责任人员，依照前款的规定处罚。”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b/>
          <w:bCs/>
          <w:kern w:val="0"/>
          <w:sz w:val="32"/>
          <w:szCs w:val="32"/>
        </w:rPr>
        <w:t>二十五</w:t>
      </w: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 xml:space="preserve"> 在刑法第二百八十四条(非法使用窃听、窃照专用器材、造成严重后果的，处二年以下有期徒刑、拘役或者管制。)后增加一条，作为第二百八十四条之一：“在法律规定的国家考试中，组织作弊的，处三年以下有期徒刑或者拘役，并处或者单处罚金；情节严重的，处三年以上七年以下有期徒刑，并处罚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“为他人实施前款犯罪提供作弊器材或者其他帮助的，依照前款的规定处罚。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“为实施考试作弊行为，向他人非法出售或者提供第一款规定的考试的试题、答案的，依照第一款的规定处罚。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</w:rPr>
      </w:pP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“代替他人或者让他人代替自己参加第一款规定的考试的，处拘役或者管制，并处或者单处罚金。”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32"/>
          <w:szCs w:val="32"/>
          <w:lang w:eastAsia="zh-CN"/>
        </w:rPr>
      </w:pPr>
      <w:r>
        <w:rPr>
          <w:rFonts w:hint="eastAsia" w:ascii="国标仿宋" w:hAnsi="国标仿宋" w:eastAsia="国标仿宋" w:cs="国标仿宋"/>
          <w:b/>
          <w:bCs/>
          <w:kern w:val="0"/>
          <w:sz w:val="32"/>
          <w:szCs w:val="32"/>
          <w:lang w:eastAsia="zh-CN"/>
        </w:rPr>
        <w:t>三十</w:t>
      </w:r>
      <w:r>
        <w:rPr>
          <w:rFonts w:hint="eastAsia" w:ascii="国标仿宋" w:hAnsi="国标仿宋" w:eastAsia="国标仿宋" w:cs="国标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国标仿宋" w:hAnsi="国标仿宋" w:eastAsia="国标仿宋" w:cs="国标仿宋"/>
          <w:kern w:val="0"/>
          <w:sz w:val="32"/>
          <w:szCs w:val="32"/>
        </w:rPr>
        <w:t>将刑法第二百八十八条第一款修改为：“违反国家规定，擅自设置、使用无线电台（站），或者擅自使用无线电频率，干扰无线电通讯秩序，情节严重的，处三年以下有期徒刑、拘役或者管制，并处或者单处罚金；情节特别严重的，处三年以上七年以下有期徒刑，并处罚金。”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国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MDk4MTJmNDI4ODY2NzhiMmM5Y2Y3MGQzYTQ4YjMifQ=="/>
  </w:docVars>
  <w:rsids>
    <w:rsidRoot w:val="74865AFD"/>
    <w:rsid w:val="0B290E92"/>
    <w:rsid w:val="19670574"/>
    <w:rsid w:val="30DE0690"/>
    <w:rsid w:val="325D2E23"/>
    <w:rsid w:val="426E26E8"/>
    <w:rsid w:val="45AF3AE3"/>
    <w:rsid w:val="49050ED1"/>
    <w:rsid w:val="63E4489E"/>
    <w:rsid w:val="713011D1"/>
    <w:rsid w:val="7486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仿宋_GB2312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1574</Words>
  <Characters>1590</Characters>
  <Lines>0</Lines>
  <Paragraphs>0</Paragraphs>
  <TotalTime>3</TotalTime>
  <ScaleCrop>false</ScaleCrop>
  <LinksUpToDate>false</LinksUpToDate>
  <CharactersWithSpaces>1631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2022-05-21T08:52:00Z</dcterms:created>
  <dc:creator>～坤～</dc:creator>
  <cp:lastModifiedBy>山西红杰【职业介绍教育】集团</cp:lastModifiedBy>
  <dcterms:modified xsi:type="dcterms:W3CDTF">2022-06-13T00:32:40Z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6E660A78BFD946679AAC20C307D62E8F</vt:lpwstr>
  </property>
</Properties>
</file>